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python-clickclick 20.10.2</w:t>
      </w:r>
    </w:p>
    <w:p>
      <w:pPr/>
      <w:r>
        <w:rPr>
          <w:rStyle w:val="a0"/>
          <w:rFonts w:ascii="Arial" w:hAnsi="Arial"/>
          <w:b/>
        </w:rPr>
        <w:t xml:space="preserve">Copyright notice: </w:t>
      </w:r>
    </w:p>
    <w:p>
      <w:pPr/>
      <w:r>
        <w:rPr>
          <w:rStyle w:val="a0"/>
          <w:rFonts w:ascii="宋体" w:hAnsi="宋体"/>
          <w:sz w:val="22"/>
        </w:rPr>
        <w:t>Copyright 2015 Zalando SE</w:t>
      </w:r>
    </w:p>
    <w:p>
      <w:pPr/>
      <w:r>
        <w:rPr>
          <w:rStyle w:val="a0"/>
          <w:rFonts w:ascii="宋体" w:hAnsi="宋体"/>
          <w:sz w:val="22"/>
        </w:rPr>
        <w:t>Copyright (c) 2015-2019 Zalando SE</w:t>
      </w:r>
    </w:p>
    <w:p>
      <w:pPr/>
    </w:p>
    <w:p>
      <w:pPr/>
      <w:r>
        <w:rPr>
          <w:rStyle w:val="a0"/>
          <w:b/>
        </w:rPr>
        <w:t>License:</w:t>
      </w:r>
      <w:r>
        <w:rPr>
          <w:rStyle w:val="a0"/>
        </w:rPr>
        <w:t xml:space="preserve"> </w:t>
      </w:r>
      <w:r>
        <w:rPr>
          <w:rStyle w:val="a0"/>
          <w:sz w:val="21"/>
        </w:rPr>
        <w:t>Apache License 2.0</w:t>
      </w:r>
      <w:r>
        <w:rPr>
          <w:rStyle w:val="a0"/>
          <w:sz w:val="21"/>
        </w:rPr>
        <w:t xml:space="preserve"> License</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